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sukienki - wysoka jakość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z południowych krajów od zawsze podbijała światowe pokazy. Teraz &lt;strong&gt;włoskie sukienki&lt;/strong&gt; mogą się znaleźć także w Twojej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sukienki - idealny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włoskie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kiedykolwiek wybierała się na jakąś rodzinną uroczystość, zetknęła się z problemem wyboru sukienki. Zwykłe sieci sklepów, jakie na co dzień widujemy w galeriach, nie zawsze mają towar odpowiadający naszym potrzebom. Często zdarza się bowiem, że proponowane przez "sieciówki" sukienki są nieprzyjemne w dotyku czy mają nieproporcjonalne rozmiary.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włoskie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prawdziwym wybawieniem. Ich kobiecy styl i starannie przygotowane kroje sprawiają, że każda z pań poczuje się w nich komfortowo - nawet w czasie upalnego letniego dnia czy nocnego szaleństwa na parkiecie!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włoskie sukienki najwyższej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ubrań z południowej części Europy, w polskich centrach handlowych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sukienki</w:t>
      </w:r>
      <w:r>
        <w:rPr>
          <w:rFonts w:ascii="calibri" w:hAnsi="calibri" w:eastAsia="calibri" w:cs="calibri"/>
          <w:sz w:val="24"/>
          <w:szCs w:val="24"/>
        </w:rPr>
        <w:t xml:space="preserve"> wciąż są towarem deficytowym. Bez większych problemów znajdziesz je za to w internecie, gdy odwiedzisz stronę visciolafashion.com. Znajdziesz tam ubrania największych znanych marek, a także odzież stworzoną przez słynnych projektantów. A to wszystko za pomocą kilku kliknięć -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sukienki-i-kombinezony,c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2025-12-16T21:21:03+01:00</dcterms:created>
  <dcterms:modified xsi:type="dcterms:W3CDTF">2025-12-16T21:21:03+01:00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